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91" w:rsidRDefault="007D06AA">
      <w:pPr>
        <w:keepNext/>
        <w:keepLines/>
      </w:pPr>
      <w:r>
        <w:rPr>
          <w:rFonts w:ascii="Times New Roman"/>
          <w:sz w:val="28"/>
        </w:rPr>
        <w:t>Student name:__________</w:t>
      </w:r>
    </w:p>
    <w:p w:rsidR="00292991" w:rsidRDefault="007D06AA">
      <w:pPr>
        <w:keepNext/>
        <w:keepLines/>
        <w:sectPr w:rsidR="00292991">
          <w:footerReference w:type="default" r:id="rId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What is the definition of functional age and how is it measured? In what ways is functional age biased?</w:t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Describe the characteristics of the millennials and Generation Z. How are they similar and how do they differ?</w:t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Discuss age discrimination in the health care system, providing specific examples.</w:t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 following is not part of the definition of senescence?</w:t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It is the application of evolutionary principles to understand decline in old age.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Death is a part of the process of natural selection.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Death is</w:t>
      </w:r>
      <w:r>
        <w:rPr>
          <w:rFonts w:ascii="Times New Roman"/>
          <w:sz w:val="24"/>
        </w:rPr>
        <w:t xml:space="preserve"> a way to weed out worn-out members of a population.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Old age can be a period of renewal and increased wisdom.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 subfield of gerontology is:</w:t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scientology.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social gerontology.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sociology.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social work.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 following is not a factor associated with successful aging?</w:t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setting goals and working to achieve them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participating in meaningful activities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adopting a lifestyle to reach maximum level of functioning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accepting compulsory retirement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Social gerontologists are concerned mainly with the _____ of aging.</w:t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physical component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biological component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social component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financial component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</w:t>
      </w:r>
      <w:r>
        <w:rPr>
          <w:rFonts w:ascii="Times New Roman"/>
          <w:sz w:val="24"/>
        </w:rPr>
        <w:t xml:space="preserve"> of the following statements is true about the frail elderly?</w:t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They are predominantly engaged in the life of the community.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They are usually mentally and physically fit.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They have no chronic health conditions.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D)   Need help from </w:t>
      </w:r>
      <w:r>
        <w:rPr>
          <w:rFonts w:ascii="Times New Roman"/>
          <w:sz w:val="24"/>
        </w:rPr>
        <w:t>others for carrying out their daily activities.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 good example of functional age is:</w:t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a person between the ages of 65-74.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B)   retiring from one's employment at 48.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at the age of 58, no longer being able to run 20 mile</w:t>
      </w:r>
      <w:r>
        <w:rPr>
          <w:rFonts w:ascii="Times New Roman"/>
          <w:sz w:val="24"/>
        </w:rPr>
        <w:t>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classifying oneself as "old" or "elderly."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10)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 following is not an example of chronological age?</w:t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young-old at 65-74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becoming a grandfather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middle-old 75-84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oldest-old 85 and older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11)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Chronological age poses a problem in social gerontology because it:</w:t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is a subjective factor.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lumps people of different generations together.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can be a good predictor of old age.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 xml:space="preserve">D)   is a specific point in a person's </w:t>
      </w:r>
      <w:r>
        <w:rPr>
          <w:rFonts w:ascii="Times New Roman"/>
          <w:color w:val="000000"/>
          <w:sz w:val="24"/>
        </w:rPr>
        <w:t>life.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12)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 following statements is true about subjective age identity?</w:t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It has no relationship with the gender of an individual.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It appears to be influenced by the social class of an individual.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  It is the</w:t>
      </w:r>
      <w:r>
        <w:rPr>
          <w:rFonts w:ascii="Times New Roman"/>
          <w:color w:val="000000"/>
          <w:sz w:val="24"/>
        </w:rPr>
        <w:t xml:space="preserve"> accurate description of an individual's functional age.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It typically categorizes people into the well elderly, the impaired elderly, and the frail elderly.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13)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Mrs. Martin recently became a grandmother. The best term to define the cha</w:t>
      </w:r>
      <w:r>
        <w:rPr>
          <w:rFonts w:ascii="Times New Roman"/>
          <w:sz w:val="24"/>
        </w:rPr>
        <w:t>nge in her life is:</w:t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social role.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functional age.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chronological age.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subjective age.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14)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 following is not one of the functional categories devised by gerontologists?</w:t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well elderly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B) </w:t>
      </w:r>
      <w:r>
        <w:rPr>
          <w:rFonts w:ascii="Times New Roman"/>
          <w:sz w:val="24"/>
        </w:rPr>
        <w:t xml:space="preserve">  somewhat impaired elderly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employed elderly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frail elderly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15)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Functional age may be measured by:</w:t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no longer being able to drive.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diminished long-term memory.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speech defect.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level of activity.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16)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Why do women tend to associate more negative connotations with aging than do men?</w:t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Women, on average, die earlier than men.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Women are evaluated on physical attractiveness and reproductive potential, and aging affects bo</w:t>
      </w:r>
      <w:r>
        <w:rPr>
          <w:rFonts w:ascii="Times New Roman"/>
          <w:sz w:val="24"/>
        </w:rPr>
        <w:t>th.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Women lose mental capacity as they age more quickly than men.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Men think they get better looking with age so they don't mind it as much.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17)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Gerontologists define a "cohort" as the:</w:t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study of family processes.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</w:t>
      </w:r>
      <w:r>
        <w:rPr>
          <w:rFonts w:ascii="Times New Roman"/>
          <w:sz w:val="24"/>
        </w:rPr>
        <w:t xml:space="preserve">   actual number of years lived by a group of people.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average number of years lived by a group of people.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aggregate of individuals who experience the same event within the same time interval.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18)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 following birth coho</w:t>
      </w:r>
      <w:r>
        <w:rPr>
          <w:rFonts w:ascii="Times New Roman"/>
          <w:sz w:val="24"/>
        </w:rPr>
        <w:t>rts is the best educated and most diverse of any generation?</w:t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baby boomers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generation X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the millennials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the silent generation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19)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Identify an accurate statement about the millennials.</w:t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They are comm</w:t>
      </w:r>
      <w:r>
        <w:rPr>
          <w:rFonts w:ascii="Times New Roman"/>
          <w:sz w:val="24"/>
        </w:rPr>
        <w:t>only known as the swing generation.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They were born before Generation X.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They are more likely to be unemployed or underemployed.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They are the least connected generation in the entire human history.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20)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Cohort aging refers t</w:t>
      </w:r>
      <w:r>
        <w:rPr>
          <w:rFonts w:ascii="Times New Roman"/>
          <w:sz w:val="24"/>
        </w:rPr>
        <w:t>o:</w:t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people in different historical eras.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people 85 and over.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distinctive experiences which cohort members share.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the continuous advancement of a cohort to one age category to another over the life span.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21)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 f</w:t>
      </w:r>
      <w:r>
        <w:rPr>
          <w:rFonts w:ascii="Times New Roman"/>
          <w:sz w:val="24"/>
        </w:rPr>
        <w:t>eature of the baby boomer cohort is that:</w:t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it was the product of a spike in births that began at the end of World War II.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it was confronted with an environment that was less competitive than the environment their parents encountered.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</w:t>
      </w:r>
      <w:r>
        <w:rPr>
          <w:rFonts w:ascii="Times New Roman"/>
          <w:sz w:val="24"/>
        </w:rPr>
        <w:t xml:space="preserve">   it was the cohort that was more educated than the millennials.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it was the cohort that had the best connectivity among other cohort groups.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22)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term "ageism" refers to:</w:t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a composite of ideas and beliefs attached to pe</w:t>
      </w:r>
      <w:r>
        <w:rPr>
          <w:rFonts w:ascii="Times New Roman"/>
          <w:sz w:val="24"/>
        </w:rPr>
        <w:t>ople as a group or category.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avert or hostile attitudes directed toward a group of people.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overt action directed toward a group of older people.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systematic stereotyping of and discrimination against people because they are old.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23)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 following is not included in the Age Discrimination in Employment Act?</w:t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workers cannot be fired on the basis of race or gender.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employers may not fire older workers without good cause.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C)   employers may not </w:t>
      </w:r>
      <w:r>
        <w:rPr>
          <w:rFonts w:ascii="Times New Roman"/>
          <w:sz w:val="24"/>
        </w:rPr>
        <w:t>demote older workers without good cause.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hiring decisions should not be made on the basis of age.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24)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All of the following are examples of the double standard of aging by gender except:</w:t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A)   men are more likely to be evaluated </w:t>
      </w:r>
      <w:r>
        <w:rPr>
          <w:rFonts w:ascii="Times New Roman"/>
          <w:sz w:val="24"/>
        </w:rPr>
        <w:t>for their sexual appeal and women for emotional support.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men are more likely to be independent and self-reliant than women.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aging in women is less attractive than for men.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women are more likely to use cosmetic techniques to conceal their</w:t>
      </w:r>
      <w:r>
        <w:rPr>
          <w:rFonts w:ascii="Times New Roman"/>
          <w:sz w:val="24"/>
        </w:rPr>
        <w:t xml:space="preserve"> age than men.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25)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All of the following are examples of online age discrimination except:</w:t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Some employers only advertise on web sites available to college students.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Some employers use drop down menus in job ads that exclud</w:t>
      </w:r>
      <w:r>
        <w:rPr>
          <w:rFonts w:ascii="Times New Roman"/>
          <w:sz w:val="24"/>
        </w:rPr>
        <w:t>e older people.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Some employers weed out older job applicants by requiring references from three previous jobs.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Using Facebook to restrict job ads to younger people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26)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 fact about aging is that:</w:t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most retirees are bu</w:t>
      </w:r>
      <w:r>
        <w:rPr>
          <w:rFonts w:ascii="Times New Roman"/>
          <w:sz w:val="24"/>
        </w:rPr>
        <w:t>sy, active, and satisfied with their working lives.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more than 80 percent of people 65 and older live in nursing homes.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older men and women spend only 10 percent of their lives free of disability.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people become extremely mellow as they gr</w:t>
      </w:r>
      <w:r>
        <w:rPr>
          <w:rFonts w:ascii="Times New Roman"/>
          <w:sz w:val="24"/>
        </w:rPr>
        <w:t>ow old.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27)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 following is not a stereotype of older adults?</w:t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The aged are isolated from family members.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Most older people are disabled.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The majority of men and women retire before age 70.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D)   The aged </w:t>
      </w:r>
      <w:r>
        <w:rPr>
          <w:rFonts w:ascii="Times New Roman"/>
          <w:sz w:val="24"/>
        </w:rPr>
        <w:t>are politically powerful.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28)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group has the highest income in old age?</w:t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unmarried people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married couples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women living alone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men living alone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29)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 following statements is true ab</w:t>
      </w:r>
      <w:r>
        <w:rPr>
          <w:rFonts w:ascii="Times New Roman"/>
          <w:sz w:val="24"/>
        </w:rPr>
        <w:t>out education?</w:t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High school completion rates are the same across different ethnic groups.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Younger minorities are much more likely than their elders to have a college degree.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The educational gap by race and ethnicity is ever widenin</w:t>
      </w:r>
      <w:r>
        <w:rPr>
          <w:rFonts w:ascii="Times New Roman"/>
          <w:sz w:val="24"/>
        </w:rPr>
        <w:t>g.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Each succeeding generation has less education opportunities than the generation that preceded it.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30)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Social gerontology is a subfield of gerontology, concerned primarily with the social aspects of aging.</w:t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31)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Most measures of functional age focus on characteristics that decline with age, such as eyesight.</w:t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32)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most important factors in subjective age identity are chronological age and being retired.</w:t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33)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An example of age cohort would include all college freshmen.</w:t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34)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 xml:space="preserve">The millennials are less likely than other generations to hold liberal attitudes toward controversial issues such as gay </w:t>
      </w:r>
      <w:r>
        <w:rPr>
          <w:rFonts w:ascii="Times New Roman"/>
          <w:sz w:val="24"/>
        </w:rPr>
        <w:t>marriage.</w:t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35)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People who were born during the Depression are members of the "Swing Cohort."</w:t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36)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There is little variation in cohorts by gender or ethnic composition.</w:t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false</w:t>
      </w:r>
      <w:r>
        <w:rPr>
          <w:rFonts w:ascii="Times New Roman"/>
          <w:sz w:val="24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37)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Age discrimination is rare in the health care system.</w:t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38)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Older workers rarely feel that they have not been given opportunities for advancement.</w:t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39)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 xml:space="preserve">One </w:t>
      </w:r>
      <w:r>
        <w:rPr>
          <w:rFonts w:ascii="Times New Roman"/>
          <w:sz w:val="24"/>
        </w:rPr>
        <w:t>study found that many Facebook posts included negative stereotypes about older people.</w:t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40)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Older people often face discrimination in the workplace.</w:t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41)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Men are more likely to be wido</w:t>
      </w:r>
      <w:r>
        <w:rPr>
          <w:rFonts w:ascii="Times New Roman"/>
          <w:sz w:val="24"/>
        </w:rPr>
        <w:t>wed than women.</w:t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42)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Younger minorities are less likely than their elders to have a college degree.</w:t>
      </w:r>
    </w:p>
    <w:p w:rsidR="00292991" w:rsidRDefault="007D06AA">
      <w:pPr>
        <w:keepNext/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36"/>
        </w:rPr>
        <w:lastRenderedPageBreak/>
        <w:br w:type="page"/>
      </w:r>
      <w:r>
        <w:rPr>
          <w:rFonts w:ascii="Times New Roman"/>
          <w:b/>
          <w:sz w:val="36"/>
        </w:rPr>
        <w:lastRenderedPageBreak/>
        <w:t>Answer Key</w:t>
      </w:r>
      <w:r>
        <w:rPr>
          <w:rFonts w:ascii="Times New Roman"/>
          <w:b/>
          <w:sz w:val="36"/>
        </w:rPr>
        <w:br/>
      </w:r>
      <w:r>
        <w:rPr>
          <w:rFonts w:ascii="Times New Roman"/>
          <w:b/>
          <w:sz w:val="36"/>
        </w:rPr>
        <w:br/>
      </w:r>
      <w:r>
        <w:rPr>
          <w:rFonts w:ascii="Times New Roman"/>
          <w:sz w:val="32"/>
        </w:rPr>
        <w:t>Test name: chapter 1</w:t>
      </w:r>
      <w:r>
        <w:rPr>
          <w:rFonts w:ascii="Times New Roman"/>
          <w:sz w:val="32"/>
        </w:rPr>
        <w:br/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4) D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5) B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6) D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7) C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8) D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9) C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10) B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11) B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12) B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13) A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14) C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15) A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16) B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17) D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18) C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19) C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20) D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21) A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22) D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23) A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24) A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25) C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26) A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27) C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28) B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29) B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30) TRUE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31) TRUE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32) FALSE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33) TRUE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34) FALSE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35) FALSE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36) FALSE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37) FALSE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38) FALSE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39) TRUE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40) TRUE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41) FALSE</w:t>
      </w:r>
      <w:r>
        <w:rPr>
          <w:rFonts w:ascii="Times New Roman"/>
          <w:sz w:val="32"/>
        </w:rPr>
        <w:br/>
      </w:r>
    </w:p>
    <w:p w:rsidR="00292991" w:rsidRDefault="007D06AA">
      <w:pPr>
        <w:keepLines/>
        <w:sectPr w:rsidR="002929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42) FALSE</w:t>
      </w:r>
      <w:r>
        <w:rPr>
          <w:rFonts w:ascii="Times New Roman"/>
          <w:sz w:val="32"/>
        </w:rPr>
        <w:br/>
      </w:r>
    </w:p>
    <w:p w:rsidR="007D06AA" w:rsidRDefault="007D06AA"/>
    <w:sectPr w:rsidR="007D06AA" w:rsidSect="00292991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6AA" w:rsidRDefault="007D06AA" w:rsidP="00292991">
      <w:pPr>
        <w:spacing w:after="0" w:line="240" w:lineRule="auto"/>
      </w:pPr>
      <w:r>
        <w:separator/>
      </w:r>
    </w:p>
  </w:endnote>
  <w:endnote w:type="continuationSeparator" w:id="0">
    <w:p w:rsidR="007D06AA" w:rsidRDefault="007D06AA" w:rsidP="0029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991" w:rsidRDefault="007D06AA">
    <w:pPr>
      <w:spacing w:after="0"/>
    </w:pP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fldSimple w:instr=" PAGE \* MERGEFORMAT ">
      <w:r w:rsidR="00A30F37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6AA" w:rsidRDefault="007D06AA">
      <w:pPr>
        <w:spacing w:after="0"/>
      </w:pPr>
      <w:r>
        <w:rPr>
          <w:rFonts w:ascii="Calibri"/>
          <w:noProof/>
          <w:sz w:val="24"/>
        </w:rPr>
        <w:t>Version 1</w:t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fldSimple w:instr=" PAGE \* MERGEFORMAT "/>
    </w:p>
    <w:p w:rsidR="007D06AA" w:rsidRDefault="007D06AA"/>
    <w:p w:rsidR="007D06AA" w:rsidRDefault="007D06AA" w:rsidP="00292991">
      <w:pPr>
        <w:spacing w:after="0" w:line="240" w:lineRule="auto"/>
      </w:pPr>
      <w:r>
        <w:separator/>
      </w:r>
    </w:p>
  </w:footnote>
  <w:footnote w:type="continuationSeparator" w:id="0">
    <w:p w:rsidR="007D06AA" w:rsidRDefault="007D06AA" w:rsidP="002929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991"/>
    <w:rsid w:val="00292991"/>
    <w:rsid w:val="007D06AA"/>
    <w:rsid w:val="00A3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sid w:val="0029299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92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A30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0F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1415</Words>
  <Characters>8068</Characters>
  <Application>Microsoft Office Word</Application>
  <DocSecurity>0</DocSecurity>
  <Lines>67</Lines>
  <Paragraphs>18</Paragraphs>
  <ScaleCrop>false</ScaleCrop>
  <Company/>
  <LinksUpToDate>false</LinksUpToDate>
  <CharactersWithSpaces>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MapleLeaf</cp:lastModifiedBy>
  <cp:revision>2</cp:revision>
  <dcterms:created xsi:type="dcterms:W3CDTF">2022-09-28T20:01:00Z</dcterms:created>
  <dcterms:modified xsi:type="dcterms:W3CDTF">2022-09-28T20:02:00Z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Some content may be Copyright, McGraw Hill LLC</vt:lpwstr>
  </property>
</Properties>
</file>